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utoSpaceDN w:val="0"/>
        <w:spacing w:line="340" w:lineRule="atLeas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附件1</w:t>
      </w:r>
    </w:p>
    <w:p>
      <w:pPr>
        <w:pStyle w:val="4"/>
        <w:autoSpaceDN w:val="0"/>
        <w:spacing w:line="340" w:lineRule="atLeast"/>
        <w:rPr>
          <w:rFonts w:hint="eastAsia" w:ascii="黑体" w:hAnsi="黑体" w:eastAsia="黑体"/>
          <w:color w:val="000000"/>
          <w:sz w:val="32"/>
          <w:szCs w:val="32"/>
        </w:rPr>
      </w:pPr>
    </w:p>
    <w:p>
      <w:pPr>
        <w:widowControl/>
        <w:autoSpaceDN w:val="0"/>
        <w:spacing w:line="380" w:lineRule="atLeas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年青海省定向培养军士招生计划</w:t>
      </w:r>
    </w:p>
    <w:p>
      <w:pPr>
        <w:widowControl/>
        <w:autoSpaceDN w:val="0"/>
        <w:spacing w:line="380" w:lineRule="atLeas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bookmarkStart w:id="0" w:name="_GoBack"/>
      <w:bookmarkEnd w:id="0"/>
    </w:p>
    <w:tbl>
      <w:tblPr>
        <w:tblStyle w:val="3"/>
        <w:tblW w:w="925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3"/>
        <w:gridCol w:w="1059"/>
        <w:gridCol w:w="2310"/>
        <w:gridCol w:w="1185"/>
        <w:gridCol w:w="1332"/>
        <w:gridCol w:w="140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定向培养高校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专业代码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专业名称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招生数量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eastAsia="zh-CN"/>
              </w:rPr>
              <w:t>招收单位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备  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53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合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80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河南交通职业技术学院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500203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智能工程机械运用技术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空军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500203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智能工程机械运用技术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火箭军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武汉交通职业学院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460301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陆军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460301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-20"/>
                <w:kern w:val="0"/>
                <w:sz w:val="20"/>
                <w:szCs w:val="20"/>
                <w:lang w:eastAsia="zh-CN"/>
              </w:rPr>
              <w:t>军事航天部队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武昌职业学院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510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电子信息工程技术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陆军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女军士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2人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长沙航空职业技术学院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460607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飞行器维修技术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陆军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460306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电气自动化技术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火箭军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重庆机电职业技术大学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460301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火箭军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460701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汽车制造与试验技术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火箭军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重庆航天职业技术学院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510103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应用电子技术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海军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spacing w:val="-20"/>
                <w:kern w:val="0"/>
                <w:sz w:val="20"/>
                <w:szCs w:val="20"/>
              </w:rPr>
              <w:t>水面舰艇人员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510101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电子信息工程技术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-20"/>
                <w:kern w:val="0"/>
                <w:sz w:val="20"/>
                <w:szCs w:val="20"/>
                <w:lang w:eastAsia="zh-CN"/>
              </w:rPr>
              <w:t>军事航天部队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1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定向培养高校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专业代码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专业名称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招生数量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eastAsia="zh-CN"/>
              </w:rPr>
              <w:t>招收单位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</w:rPr>
              <w:t>备  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成都航空职业技术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大学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500409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飞机机电设备维修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空军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机务兵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460609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无人机应用技术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武警部队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西藏职业技术学院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500211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汽车检测与维修技术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陆军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高原条件兵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兰州资源环境职业技术大学</w:t>
            </w:r>
          </w:p>
        </w:tc>
        <w:tc>
          <w:tcPr>
            <w:tcW w:w="33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  计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460305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工业机器人技术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陆军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420703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应用气象技术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3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火箭军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635D26"/>
    <w:rsid w:val="67635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0"/>
    <w:basedOn w:val="1"/>
    <w:uiPriority w:val="0"/>
    <w:pPr>
      <w:widowControl/>
    </w:pPr>
    <w:rPr>
      <w:rFonts w:ascii="Calibri" w:hAnsi="Calibri" w:eastAsia="宋体" w:cs="宋体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2026-06-15T08:02:00Z</dcterms:created>
  <dc:creator>木木Q</dc:creator>
  <cp:lastModifiedBy>木木Q</cp:lastModifiedBy>
  <dcterms:modified xsi:type="dcterms:W3CDTF">2026-06-15T08:04:23Z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