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B07" w:rsidRDefault="00606F75" w:rsidP="00606F75">
      <w:pPr>
        <w:pStyle w:val="a5"/>
        <w:ind w:firstLine="480"/>
        <w:jc w:val="center"/>
        <w:rPr>
          <w:rFonts w:hint="eastAsia"/>
        </w:rPr>
      </w:pPr>
      <w:r w:rsidRPr="00606F75">
        <w:rPr>
          <w:rFonts w:hint="eastAsia"/>
          <w:noProof/>
        </w:rPr>
        <w:drawing>
          <wp:inline distT="0" distB="0" distL="0" distR="0" wp14:anchorId="0741DD86" wp14:editId="04DC13B5">
            <wp:extent cx="3478530" cy="8863330"/>
            <wp:effectExtent l="0" t="0" r="762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8530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40B07" w:rsidRPr="00D40B07" w:rsidRDefault="00D40B07" w:rsidP="00D40B07">
      <w:pPr>
        <w:ind w:firstLine="480"/>
        <w:rPr>
          <w:rFonts w:asciiTheme="minorEastAsia" w:hAnsiTheme="minorEastAsia"/>
        </w:rPr>
      </w:pPr>
      <w:r w:rsidRPr="00D40B07">
        <w:rPr>
          <w:rFonts w:asciiTheme="minorEastAsia" w:hAnsiTheme="minorEastAsia" w:hint="eastAsia"/>
        </w:rPr>
        <w:lastRenderedPageBreak/>
        <w:t>填表说明：1.国家专项实施区域（24个集中连片特殊困难县和国家扶贫开发重点县）：赣县区、上犹县、安远县、宁都县、于都县、兴国县、会昌县、寻乌县、石城县、瑞金市、南康区、遂川县、万安县、永新县、井冈山市、吉安县、上饶县、横峰县、余干县、鄱阳县、乐安县、广昌县、莲花县、修水县。</w:t>
      </w:r>
    </w:p>
    <w:p w:rsidR="00D40B07" w:rsidRPr="00D40B07" w:rsidRDefault="00D40B07" w:rsidP="00D40B07">
      <w:pPr>
        <w:ind w:firstLine="480"/>
        <w:rPr>
          <w:rFonts w:asciiTheme="minorEastAsia" w:hAnsiTheme="minorEastAsia"/>
        </w:rPr>
      </w:pPr>
      <w:r w:rsidRPr="00D40B07">
        <w:rPr>
          <w:rFonts w:asciiTheme="minorEastAsia" w:hAnsiTheme="minorEastAsia" w:hint="eastAsia"/>
        </w:rPr>
        <w:t>2.申请考生须具有以上县（市、区）3年以上户籍及高中连续3年学籍并实际就读。</w:t>
      </w:r>
    </w:p>
    <w:p w:rsidR="00D40B07" w:rsidRPr="00D40B07" w:rsidRDefault="00D40B07" w:rsidP="00D40B07">
      <w:pPr>
        <w:ind w:firstLine="480"/>
        <w:rPr>
          <w:rFonts w:asciiTheme="minorEastAsia" w:hAnsiTheme="minorEastAsia"/>
        </w:rPr>
      </w:pPr>
      <w:r w:rsidRPr="00D40B07">
        <w:rPr>
          <w:rFonts w:asciiTheme="minorEastAsia" w:hAnsiTheme="minorEastAsia" w:hint="eastAsia"/>
        </w:rPr>
        <w:t>3.此表由县（市、区）招考办印制或考生网上双面打印（网址：www.jxeea.cn），通过审核后装入考生档案袋。</w:t>
      </w:r>
    </w:p>
    <w:p w:rsidR="007121FA" w:rsidRPr="00D40B07" w:rsidRDefault="00D40B07" w:rsidP="00D40B07">
      <w:pPr>
        <w:ind w:firstLine="480"/>
        <w:rPr>
          <w:rFonts w:asciiTheme="minorEastAsia" w:hAnsiTheme="minorEastAsia"/>
        </w:rPr>
      </w:pPr>
      <w:r w:rsidRPr="00D40B07">
        <w:rPr>
          <w:rFonts w:asciiTheme="minorEastAsia" w:hAnsiTheme="minorEastAsia" w:hint="eastAsia"/>
        </w:rPr>
        <w:t>4.</w:t>
      </w:r>
      <w:r w:rsidRPr="00D40B07">
        <w:rPr>
          <w:rFonts w:asciiTheme="minorEastAsia" w:hAnsiTheme="minorEastAsia" w:hint="eastAsia"/>
        </w:rPr>
        <w:t>各有关审核部门对不符合相应报考条件的不得盖章并及时反馈考生。</w:t>
      </w:r>
    </w:p>
    <w:sectPr w:rsidR="007121FA" w:rsidRPr="00D40B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5B5"/>
    <w:rsid w:val="001541EE"/>
    <w:rsid w:val="00606F75"/>
    <w:rsid w:val="007121FA"/>
    <w:rsid w:val="00964DD7"/>
    <w:rsid w:val="00D40B07"/>
    <w:rsid w:val="00FD0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DD7"/>
    <w:pPr>
      <w:widowControl w:val="0"/>
      <w:spacing w:line="520" w:lineRule="exact"/>
      <w:ind w:firstLineChars="200" w:firstLine="20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40B07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40B07"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rsid w:val="00D40B07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Cs w:val="24"/>
    </w:rPr>
  </w:style>
  <w:style w:type="paragraph" w:styleId="a5">
    <w:name w:val="No Spacing"/>
    <w:uiPriority w:val="1"/>
    <w:qFormat/>
    <w:rsid w:val="00606F75"/>
    <w:pPr>
      <w:widowControl w:val="0"/>
      <w:ind w:firstLineChars="200" w:firstLine="200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DD7"/>
    <w:pPr>
      <w:widowControl w:val="0"/>
      <w:spacing w:line="520" w:lineRule="exact"/>
      <w:ind w:firstLineChars="200" w:firstLine="20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40B07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40B07"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rsid w:val="00D40B07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Cs w:val="24"/>
    </w:rPr>
  </w:style>
  <w:style w:type="paragraph" w:styleId="a5">
    <w:name w:val="No Spacing"/>
    <w:uiPriority w:val="1"/>
    <w:qFormat/>
    <w:rsid w:val="00606F75"/>
    <w:pPr>
      <w:widowControl w:val="0"/>
      <w:ind w:firstLineChars="200" w:firstLine="200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510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49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60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20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3</cp:revision>
  <dcterms:created xsi:type="dcterms:W3CDTF">2018-03-22T10:01:00Z</dcterms:created>
  <dcterms:modified xsi:type="dcterms:W3CDTF">2018-03-22T10:06:00Z</dcterms:modified>
</cp:coreProperties>
</file>