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1DE" w:rsidRPr="00F341DE" w:rsidRDefault="00F341DE" w:rsidP="00F341DE">
      <w:pPr>
        <w:spacing w:line="500" w:lineRule="exact"/>
        <w:rPr>
          <w:rFonts w:ascii="黑体" w:eastAsia="黑体" w:hint="eastAsia"/>
          <w:szCs w:val="32"/>
        </w:rPr>
      </w:pPr>
      <w:r w:rsidRPr="00C1142F">
        <w:rPr>
          <w:rFonts w:ascii="黑体" w:eastAsia="黑体" w:hint="eastAsia"/>
          <w:szCs w:val="32"/>
        </w:rPr>
        <w:t>附件</w:t>
      </w:r>
      <w:r>
        <w:rPr>
          <w:rFonts w:ascii="黑体" w:eastAsia="黑体" w:hint="eastAsia"/>
          <w:szCs w:val="32"/>
        </w:rPr>
        <w:t>2</w:t>
      </w:r>
    </w:p>
    <w:p w:rsidR="00F341DE" w:rsidRDefault="00F341DE" w:rsidP="00F341DE">
      <w:pPr>
        <w:spacing w:line="500" w:lineRule="exact"/>
        <w:jc w:val="center"/>
        <w:outlineLvl w:val="0"/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</w:pPr>
      <w:bookmarkStart w:id="0" w:name="_Toc467857212"/>
      <w:r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2018年西藏自治区</w:t>
      </w:r>
      <w:r w:rsidRPr="00C1142F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普通高等学校招生艺术类（音乐学类）</w:t>
      </w:r>
      <w:bookmarkStart w:id="1" w:name="_Toc467857213"/>
      <w:bookmarkEnd w:id="0"/>
      <w:r w:rsidRPr="00C1142F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专业</w:t>
      </w:r>
      <w:r w:rsidRPr="00EE0B4E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考试大纲</w:t>
      </w:r>
      <w:bookmarkEnd w:id="1"/>
    </w:p>
    <w:p w:rsidR="00F341DE" w:rsidRDefault="00F341DE" w:rsidP="00F341DE">
      <w:pPr>
        <w:spacing w:line="500" w:lineRule="exact"/>
        <w:rPr>
          <w:rFonts w:ascii="黑体" w:eastAsia="黑体" w:hAnsi="黑体" w:cs="宋体" w:hint="eastAsia"/>
          <w:kern w:val="0"/>
          <w:sz w:val="15"/>
          <w:szCs w:val="15"/>
        </w:rPr>
      </w:pPr>
    </w:p>
    <w:p w:rsidR="00F341DE" w:rsidRPr="00D0519E" w:rsidRDefault="00F341DE" w:rsidP="00F341DE">
      <w:pPr>
        <w:spacing w:line="500" w:lineRule="exact"/>
        <w:ind w:firstLineChars="200" w:firstLine="632"/>
        <w:rPr>
          <w:rFonts w:ascii="黑体" w:eastAsia="黑体" w:hAnsi="黑体" w:hint="eastAsia"/>
          <w:szCs w:val="32"/>
        </w:rPr>
      </w:pPr>
      <w:r w:rsidRPr="00D0519E">
        <w:rPr>
          <w:rFonts w:ascii="黑体" w:eastAsia="黑体" w:hAnsi="黑体" w:hint="eastAsia"/>
          <w:szCs w:val="32"/>
        </w:rPr>
        <w:t>一、初试科目内容与分值（总分200分）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（一）</w:t>
      </w:r>
      <w:r w:rsidRPr="00EB4A56">
        <w:rPr>
          <w:rFonts w:ascii="仿宋_GB2312" w:hAnsi="仿宋" w:hint="eastAsia"/>
          <w:szCs w:val="32"/>
        </w:rPr>
        <w:t>基本条件测试（合格、不合格）</w:t>
      </w:r>
    </w:p>
    <w:p w:rsidR="00F341DE" w:rsidRPr="00CB219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CB2196">
        <w:rPr>
          <w:rFonts w:ascii="仿宋_GB2312" w:hAnsi="仿宋" w:hint="eastAsia"/>
          <w:szCs w:val="32"/>
        </w:rPr>
        <w:t>1</w:t>
      </w:r>
      <w:r>
        <w:rPr>
          <w:rFonts w:ascii="仿宋_GB2312" w:hAnsi="仿宋" w:hint="eastAsia"/>
          <w:szCs w:val="32"/>
        </w:rPr>
        <w:t>.</w:t>
      </w:r>
      <w:r w:rsidRPr="00CB2196">
        <w:rPr>
          <w:rFonts w:ascii="仿宋_GB2312" w:hAnsi="仿宋" w:hint="eastAsia"/>
          <w:szCs w:val="32"/>
        </w:rPr>
        <w:t>五官</w:t>
      </w:r>
      <w:proofErr w:type="gramStart"/>
      <w:r w:rsidRPr="00CB2196">
        <w:rPr>
          <w:rFonts w:ascii="仿宋_GB2312" w:hAnsi="仿宋" w:hint="eastAsia"/>
          <w:szCs w:val="32"/>
        </w:rPr>
        <w:t>端正(</w:t>
      </w:r>
      <w:proofErr w:type="gramEnd"/>
      <w:r w:rsidRPr="00CB2196">
        <w:rPr>
          <w:rFonts w:ascii="仿宋_GB2312" w:hAnsi="仿宋" w:hint="eastAsia"/>
          <w:szCs w:val="32"/>
        </w:rPr>
        <w:t>身体条件、手指条件)；</w:t>
      </w:r>
    </w:p>
    <w:p w:rsidR="00F341DE" w:rsidRPr="00CB219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CB2196">
        <w:rPr>
          <w:rFonts w:ascii="仿宋_GB2312" w:hAnsi="仿宋" w:hint="eastAsia"/>
          <w:szCs w:val="32"/>
        </w:rPr>
        <w:t>2</w:t>
      </w:r>
      <w:r>
        <w:rPr>
          <w:rFonts w:ascii="仿宋_GB2312" w:hAnsi="仿宋" w:hint="eastAsia"/>
          <w:szCs w:val="32"/>
        </w:rPr>
        <w:t>.</w:t>
      </w:r>
      <w:r w:rsidRPr="00CB2196">
        <w:rPr>
          <w:rFonts w:ascii="仿宋_GB2312" w:hAnsi="仿宋" w:hint="eastAsia"/>
          <w:szCs w:val="32"/>
        </w:rPr>
        <w:t>女生身高1.5米以上，男生身高1.6以上；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</w:t>
      </w:r>
      <w:r>
        <w:rPr>
          <w:rFonts w:ascii="仿宋_GB2312" w:hAnsi="仿宋" w:hint="eastAsia"/>
          <w:szCs w:val="32"/>
        </w:rPr>
        <w:t>二</w:t>
      </w:r>
      <w:r w:rsidRPr="007E4654">
        <w:rPr>
          <w:rFonts w:ascii="仿宋_GB2312" w:hAnsi="仿宋" w:hint="eastAsia"/>
          <w:szCs w:val="32"/>
        </w:rPr>
        <w:t>）</w:t>
      </w:r>
      <w:r w:rsidRPr="00EB4A56">
        <w:rPr>
          <w:rFonts w:ascii="仿宋_GB2312" w:hAnsi="仿宋" w:hint="eastAsia"/>
          <w:szCs w:val="32"/>
        </w:rPr>
        <w:t>乐感测试（100分）</w:t>
      </w:r>
    </w:p>
    <w:p w:rsidR="00F341DE" w:rsidRPr="00CB219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CB2196">
        <w:rPr>
          <w:rFonts w:ascii="仿宋_GB2312" w:hAnsi="仿宋" w:hint="eastAsia"/>
          <w:szCs w:val="32"/>
        </w:rPr>
        <w:t>1</w:t>
      </w:r>
      <w:r>
        <w:rPr>
          <w:rFonts w:ascii="仿宋_GB2312" w:hAnsi="仿宋" w:hint="eastAsia"/>
          <w:szCs w:val="32"/>
        </w:rPr>
        <w:t>.</w:t>
      </w:r>
      <w:r w:rsidRPr="00CB2196">
        <w:rPr>
          <w:rFonts w:ascii="仿宋_GB2312" w:hAnsi="仿宋" w:hint="eastAsia"/>
          <w:szCs w:val="32"/>
        </w:rPr>
        <w:t>音高模唱50分；</w:t>
      </w:r>
    </w:p>
    <w:p w:rsidR="00F341DE" w:rsidRPr="00CB219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CB2196">
        <w:rPr>
          <w:rFonts w:ascii="仿宋_GB2312" w:hAnsi="仿宋" w:hint="eastAsia"/>
          <w:szCs w:val="32"/>
        </w:rPr>
        <w:t>2</w:t>
      </w:r>
      <w:r>
        <w:rPr>
          <w:rFonts w:ascii="仿宋_GB2312" w:hAnsi="仿宋" w:hint="eastAsia"/>
          <w:szCs w:val="32"/>
        </w:rPr>
        <w:t>.</w:t>
      </w:r>
      <w:proofErr w:type="gramStart"/>
      <w:r w:rsidRPr="00CB2196">
        <w:rPr>
          <w:rFonts w:ascii="仿宋_GB2312" w:hAnsi="仿宋" w:hint="eastAsia"/>
          <w:szCs w:val="32"/>
        </w:rPr>
        <w:t>节奏模打50分</w:t>
      </w:r>
      <w:proofErr w:type="gramEnd"/>
      <w:r w:rsidRPr="00CB2196">
        <w:rPr>
          <w:rFonts w:ascii="仿宋_GB2312" w:hAnsi="仿宋" w:hint="eastAsia"/>
          <w:szCs w:val="32"/>
        </w:rPr>
        <w:t>;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</w:t>
      </w:r>
      <w:r>
        <w:rPr>
          <w:rFonts w:ascii="仿宋_GB2312" w:hAnsi="仿宋" w:hint="eastAsia"/>
          <w:szCs w:val="32"/>
        </w:rPr>
        <w:t>三</w:t>
      </w:r>
      <w:r w:rsidRPr="007E4654">
        <w:rPr>
          <w:rFonts w:ascii="仿宋_GB2312" w:hAnsi="仿宋" w:hint="eastAsia"/>
          <w:szCs w:val="32"/>
        </w:rPr>
        <w:t>）</w:t>
      </w:r>
      <w:r w:rsidRPr="00EB4A56">
        <w:rPr>
          <w:rFonts w:ascii="仿宋_GB2312" w:hAnsi="仿宋" w:hint="eastAsia"/>
          <w:szCs w:val="32"/>
        </w:rPr>
        <w:t>声乐演唱、器乐演奏（100分）</w:t>
      </w:r>
    </w:p>
    <w:p w:rsidR="00F341DE" w:rsidRPr="00D0519E" w:rsidRDefault="00F341DE" w:rsidP="00F341DE">
      <w:pPr>
        <w:spacing w:line="500" w:lineRule="exact"/>
        <w:ind w:firstLineChars="200" w:firstLine="632"/>
        <w:rPr>
          <w:rFonts w:ascii="黑体" w:eastAsia="黑体" w:hAnsi="黑体" w:hint="eastAsia"/>
          <w:szCs w:val="32"/>
        </w:rPr>
      </w:pPr>
      <w:r w:rsidRPr="00D0519E">
        <w:rPr>
          <w:rFonts w:ascii="黑体" w:eastAsia="黑体" w:hAnsi="黑体" w:hint="eastAsia"/>
          <w:szCs w:val="32"/>
        </w:rPr>
        <w:t>二、复试科目内容与分值（总分200分）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（一）</w:t>
      </w:r>
      <w:r w:rsidRPr="00EB4A56">
        <w:rPr>
          <w:rFonts w:ascii="仿宋_GB2312" w:hAnsi="仿宋" w:hint="eastAsia"/>
          <w:szCs w:val="32"/>
        </w:rPr>
        <w:t>基本乐理（笔试，100分）</w:t>
      </w:r>
    </w:p>
    <w:p w:rsidR="00F341DE" w:rsidRPr="00426A8A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426A8A">
        <w:rPr>
          <w:rFonts w:ascii="仿宋_GB2312" w:hAnsi="仿宋" w:hint="eastAsia"/>
          <w:szCs w:val="32"/>
        </w:rPr>
        <w:t>参考书目《音乐理论基础》李重光编，人民音乐出版社。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</w:t>
      </w:r>
      <w:r>
        <w:rPr>
          <w:rFonts w:ascii="仿宋_GB2312" w:hAnsi="仿宋" w:hint="eastAsia"/>
          <w:szCs w:val="32"/>
        </w:rPr>
        <w:t>二</w:t>
      </w:r>
      <w:r w:rsidRPr="007E4654">
        <w:rPr>
          <w:rFonts w:ascii="仿宋_GB2312" w:hAnsi="仿宋" w:hint="eastAsia"/>
          <w:szCs w:val="32"/>
        </w:rPr>
        <w:t>）</w:t>
      </w:r>
      <w:r w:rsidRPr="00EB4A56">
        <w:rPr>
          <w:rFonts w:ascii="仿宋_GB2312" w:hAnsi="仿宋" w:hint="eastAsia"/>
          <w:szCs w:val="32"/>
        </w:rPr>
        <w:t>视唱练耳（面试，50分）</w:t>
      </w:r>
    </w:p>
    <w:p w:rsidR="00F341DE" w:rsidRPr="00426A8A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1.</w:t>
      </w:r>
      <w:r w:rsidRPr="00426A8A">
        <w:rPr>
          <w:rFonts w:ascii="仿宋_GB2312" w:hAnsi="仿宋" w:hint="eastAsia"/>
          <w:szCs w:val="32"/>
        </w:rPr>
        <w:t>节奏视唱：视读节奏。</w:t>
      </w:r>
    </w:p>
    <w:p w:rsidR="00F341DE" w:rsidRPr="00D0519E" w:rsidRDefault="00F341DE" w:rsidP="00F341DE">
      <w:pPr>
        <w:spacing w:line="500" w:lineRule="exact"/>
        <w:ind w:leftChars="200" w:left="948" w:hangingChars="100" w:hanging="316"/>
        <w:rPr>
          <w:rFonts w:ascii="仿宋_GB2312" w:hAnsi="仿宋" w:hint="eastAsia"/>
          <w:szCs w:val="32"/>
        </w:rPr>
      </w:pPr>
      <w:r w:rsidRPr="00D0519E">
        <w:rPr>
          <w:rFonts w:ascii="仿宋_GB2312" w:hAnsi="仿宋" w:hint="eastAsia"/>
          <w:szCs w:val="32"/>
        </w:rPr>
        <w:t>2</w:t>
      </w:r>
      <w:r>
        <w:rPr>
          <w:rFonts w:ascii="仿宋_GB2312" w:hAnsi="仿宋" w:hint="eastAsia"/>
          <w:szCs w:val="32"/>
        </w:rPr>
        <w:t>.</w:t>
      </w:r>
      <w:r w:rsidRPr="00D0519E">
        <w:rPr>
          <w:rFonts w:ascii="仿宋_GB2312" w:hAnsi="仿宋" w:hint="eastAsia"/>
          <w:szCs w:val="32"/>
        </w:rPr>
        <w:t>看谱即唱：固定唱法</w:t>
      </w:r>
      <w:proofErr w:type="gramStart"/>
      <w:r w:rsidRPr="00D0519E">
        <w:rPr>
          <w:rFonts w:ascii="仿宋_GB2312" w:hAnsi="仿宋" w:hint="eastAsia"/>
          <w:szCs w:val="32"/>
        </w:rPr>
        <w:t>或首调唱法</w:t>
      </w:r>
      <w:proofErr w:type="gramEnd"/>
      <w:r w:rsidRPr="00D0519E">
        <w:rPr>
          <w:rFonts w:ascii="仿宋_GB2312" w:hAnsi="仿宋" w:hint="eastAsia"/>
          <w:szCs w:val="32"/>
        </w:rPr>
        <w:t>均可，视唱单声部（无升降号调）。</w:t>
      </w:r>
    </w:p>
    <w:p w:rsidR="00F341DE" w:rsidRPr="00426A8A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3.</w:t>
      </w:r>
      <w:proofErr w:type="gramStart"/>
      <w:r w:rsidRPr="00426A8A">
        <w:rPr>
          <w:rFonts w:ascii="仿宋_GB2312" w:hAnsi="仿宋" w:hint="eastAsia"/>
          <w:szCs w:val="32"/>
        </w:rPr>
        <w:t>说出指</w:t>
      </w:r>
      <w:proofErr w:type="gramEnd"/>
      <w:r w:rsidRPr="00426A8A">
        <w:rPr>
          <w:rFonts w:ascii="仿宋_GB2312" w:hAnsi="仿宋" w:hint="eastAsia"/>
          <w:szCs w:val="32"/>
        </w:rPr>
        <w:t>定调的正三和弦原位、转位。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</w:t>
      </w:r>
      <w:r>
        <w:rPr>
          <w:rFonts w:ascii="仿宋_GB2312" w:hAnsi="仿宋" w:hint="eastAsia"/>
          <w:szCs w:val="32"/>
        </w:rPr>
        <w:t>三</w:t>
      </w:r>
      <w:r w:rsidRPr="007E4654">
        <w:rPr>
          <w:rFonts w:ascii="仿宋_GB2312" w:hAnsi="仿宋" w:hint="eastAsia"/>
          <w:szCs w:val="32"/>
        </w:rPr>
        <w:t>）</w:t>
      </w:r>
      <w:r w:rsidRPr="00EB4A56">
        <w:rPr>
          <w:rFonts w:ascii="仿宋_GB2312" w:hAnsi="仿宋" w:hint="eastAsia"/>
          <w:szCs w:val="32"/>
        </w:rPr>
        <w:t>声乐演唱、器乐演奏（面试，25分）</w:t>
      </w:r>
    </w:p>
    <w:p w:rsidR="00F341DE" w:rsidRPr="00426A8A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426A8A">
        <w:rPr>
          <w:rFonts w:ascii="仿宋_GB2312" w:hAnsi="仿宋" w:hint="eastAsia"/>
          <w:szCs w:val="32"/>
        </w:rPr>
        <w:t>清唱一首歌曲或演奏一曲。</w:t>
      </w:r>
    </w:p>
    <w:p w:rsidR="00F341DE" w:rsidRPr="00EB4A56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</w:t>
      </w:r>
      <w:r>
        <w:rPr>
          <w:rFonts w:ascii="仿宋_GB2312" w:hAnsi="仿宋" w:hint="eastAsia"/>
          <w:szCs w:val="32"/>
        </w:rPr>
        <w:t>四</w:t>
      </w:r>
      <w:r w:rsidRPr="007E4654">
        <w:rPr>
          <w:rFonts w:ascii="仿宋_GB2312" w:hAnsi="仿宋" w:hint="eastAsia"/>
          <w:szCs w:val="32"/>
        </w:rPr>
        <w:t>）</w:t>
      </w:r>
      <w:r w:rsidRPr="00EB4A56">
        <w:rPr>
          <w:rFonts w:ascii="仿宋_GB2312" w:hAnsi="仿宋" w:hint="eastAsia"/>
          <w:szCs w:val="32"/>
        </w:rPr>
        <w:t>舞蹈表演（面试，25分）</w:t>
      </w:r>
    </w:p>
    <w:p w:rsidR="00F341DE" w:rsidRPr="00A35423" w:rsidRDefault="00F341DE" w:rsidP="00F341DE">
      <w:pPr>
        <w:spacing w:line="500" w:lineRule="exact"/>
        <w:ind w:firstLineChars="200" w:firstLine="632"/>
        <w:rPr>
          <w:rFonts w:ascii="仿宋_GB2312" w:hAnsi="仿宋" w:hint="eastAsia"/>
          <w:szCs w:val="32"/>
        </w:rPr>
      </w:pPr>
      <w:r w:rsidRPr="00426A8A">
        <w:rPr>
          <w:rFonts w:ascii="仿宋_GB2312" w:hAnsi="仿宋" w:hint="eastAsia"/>
          <w:szCs w:val="32"/>
        </w:rPr>
        <w:t>自选舞蹈，类别不限。（有器乐演奏等特长生可在此展示）。</w:t>
      </w:r>
    </w:p>
    <w:p w:rsidR="0056566B" w:rsidRPr="00F341DE" w:rsidRDefault="0056566B"/>
    <w:sectPr w:rsidR="0056566B" w:rsidRPr="00F341DE" w:rsidSect="006F25AB">
      <w:headerReference w:type="default" r:id="rId6"/>
      <w:footerReference w:type="even" r:id="rId7"/>
      <w:footerReference w:type="default" r:id="rId8"/>
      <w:pgSz w:w="11906" w:h="16838" w:code="9"/>
      <w:pgMar w:top="2098" w:right="1474" w:bottom="1701" w:left="1587" w:header="851" w:footer="1418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0B58" w:rsidRDefault="00650B58" w:rsidP="00F341DE">
      <w:r>
        <w:separator/>
      </w:r>
    </w:p>
  </w:endnote>
  <w:endnote w:type="continuationSeparator" w:id="0">
    <w:p w:rsidR="00650B58" w:rsidRDefault="00650B58" w:rsidP="00F341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650B5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7148D0" w:rsidRDefault="00650B58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650B58" w:rsidP="006F25AB">
    <w:pPr>
      <w:pStyle w:val="a4"/>
      <w:framePr w:wrap="around" w:vAnchor="text" w:hAnchor="margin" w:xAlign="outside" w:y="1"/>
      <w:ind w:leftChars="100" w:left="320" w:rightChars="100" w:right="320"/>
      <w:rPr>
        <w:rStyle w:val="a5"/>
        <w:rFonts w:ascii="宋体"/>
        <w:b/>
        <w:bCs/>
        <w:sz w:val="28"/>
      </w:rPr>
    </w:pPr>
    <w:r>
      <w:rPr>
        <w:rStyle w:val="a5"/>
        <w:rFonts w:hint="eastAsia"/>
        <w:sz w:val="28"/>
      </w:rPr>
      <w:t>—</w:t>
    </w:r>
    <w:r>
      <w:rPr>
        <w:rStyle w:val="a5"/>
        <w:sz w:val="28"/>
      </w:rPr>
      <w:t xml:space="preserve"> </w:t>
    </w:r>
    <w:r>
      <w:rPr>
        <w:rStyle w:val="a5"/>
        <w:sz w:val="28"/>
      </w:rPr>
      <w:fldChar w:fldCharType="begin"/>
    </w:r>
    <w:r>
      <w:rPr>
        <w:rStyle w:val="a5"/>
        <w:sz w:val="28"/>
      </w:rPr>
      <w:instrText xml:space="preserve">PAGE  </w:instrText>
    </w:r>
    <w:r>
      <w:rPr>
        <w:rStyle w:val="a5"/>
        <w:sz w:val="28"/>
      </w:rPr>
      <w:fldChar w:fldCharType="separate"/>
    </w:r>
    <w:r w:rsidR="00F341DE">
      <w:rPr>
        <w:rStyle w:val="a5"/>
        <w:noProof/>
        <w:sz w:val="28"/>
      </w:rPr>
      <w:t>1</w:t>
    </w:r>
    <w:r>
      <w:rPr>
        <w:rStyle w:val="a5"/>
        <w:sz w:val="28"/>
      </w:rPr>
      <w:fldChar w:fldCharType="end"/>
    </w:r>
    <w:r>
      <w:rPr>
        <w:rStyle w:val="a5"/>
        <w:sz w:val="28"/>
      </w:rPr>
      <w:t xml:space="preserve"> </w:t>
    </w:r>
    <w:r>
      <w:rPr>
        <w:rStyle w:val="a5"/>
        <w:rFonts w:hint="eastAsia"/>
        <w:sz w:val="28"/>
      </w:rPr>
      <w:t>—</w:t>
    </w:r>
  </w:p>
  <w:p w:rsidR="007148D0" w:rsidRDefault="00650B58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0B58" w:rsidRDefault="00650B58" w:rsidP="00F341DE">
      <w:r>
        <w:separator/>
      </w:r>
    </w:p>
  </w:footnote>
  <w:footnote w:type="continuationSeparator" w:id="0">
    <w:p w:rsidR="00650B58" w:rsidRDefault="00650B58" w:rsidP="00F341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48D0" w:rsidRDefault="00650B58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341DE"/>
    <w:rsid w:val="0056566B"/>
    <w:rsid w:val="00650B58"/>
    <w:rsid w:val="00F34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1DE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341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41DE"/>
    <w:rPr>
      <w:sz w:val="18"/>
      <w:szCs w:val="18"/>
    </w:rPr>
  </w:style>
  <w:style w:type="paragraph" w:styleId="a4">
    <w:name w:val="footer"/>
    <w:basedOn w:val="a"/>
    <w:link w:val="Char0"/>
    <w:unhideWhenUsed/>
    <w:rsid w:val="00F341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341DE"/>
    <w:rPr>
      <w:sz w:val="18"/>
      <w:szCs w:val="18"/>
    </w:rPr>
  </w:style>
  <w:style w:type="character" w:styleId="a5">
    <w:name w:val="page number"/>
    <w:basedOn w:val="a0"/>
    <w:rsid w:val="00F341D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339</Characters>
  <Application>Microsoft Office Word</Application>
  <DocSecurity>0</DocSecurity>
  <Lines>2</Lines>
  <Paragraphs>1</Paragraphs>
  <ScaleCrop>false</ScaleCrop>
  <Company>Lenovo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2017-12-07T04:14:00Z</dcterms:created>
  <dcterms:modified xsi:type="dcterms:W3CDTF">2017-12-07T04:14:00Z</dcterms:modified>
</cp:coreProperties>
</file>